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5F1" w:rsidRDefault="00875E50">
      <w:pPr>
        <w:rPr>
          <w:rFonts w:ascii="Times New Roman" w:hAnsi="Times New Roman" w:cs="Times New Roman"/>
          <w:sz w:val="24"/>
          <w:szCs w:val="24"/>
        </w:rPr>
      </w:pPr>
      <w:r w:rsidRPr="005D42CA">
        <w:rPr>
          <w:rFonts w:ascii="Times New Roman" w:hAnsi="Times New Roman" w:cs="Times New Roman"/>
          <w:sz w:val="24"/>
          <w:szCs w:val="24"/>
        </w:rPr>
        <w:t>Response to reviewer #1</w:t>
      </w:r>
    </w:p>
    <w:p w:rsidR="005D42CA" w:rsidRDefault="005D42CA">
      <w:pPr>
        <w:rPr>
          <w:rFonts w:ascii="Times New Roman" w:hAnsi="Times New Roman" w:cs="Times New Roman"/>
          <w:sz w:val="24"/>
          <w:szCs w:val="24"/>
        </w:rPr>
      </w:pPr>
      <w:r>
        <w:rPr>
          <w:rFonts w:ascii="Times New Roman" w:hAnsi="Times New Roman" w:cs="Times New Roman"/>
          <w:sz w:val="24"/>
          <w:szCs w:val="24"/>
        </w:rPr>
        <w:t>We thank the reviewer for their insightful comments. Please find the comments in red and our responses in black.</w:t>
      </w:r>
    </w:p>
    <w:p w:rsidR="005D42CA" w:rsidRDefault="005D42CA">
      <w:pPr>
        <w:rPr>
          <w:rFonts w:ascii="Times New Roman" w:hAnsi="Times New Roman" w:cs="Times New Roman"/>
          <w:sz w:val="24"/>
          <w:szCs w:val="24"/>
        </w:rPr>
      </w:pPr>
    </w:p>
    <w:p w:rsidR="005D42CA" w:rsidRDefault="005D42CA">
      <w:pPr>
        <w:rPr>
          <w:color w:val="FF0000"/>
        </w:rPr>
      </w:pPr>
      <w:r w:rsidRPr="005D42CA">
        <w:rPr>
          <w:color w:val="FF0000"/>
        </w:rPr>
        <w:t>  1. Section 6 (Summary  ...)</w:t>
      </w:r>
      <w:r w:rsidRPr="005D42CA">
        <w:rPr>
          <w:color w:val="FF0000"/>
        </w:rPr>
        <w:br/>
        <w:t xml:space="preserve">  </w:t>
      </w:r>
      <w:proofErr w:type="gramStart"/>
      <w:r w:rsidRPr="005D42CA">
        <w:rPr>
          <w:color w:val="FF0000"/>
        </w:rPr>
        <w:t>As</w:t>
      </w:r>
      <w:proofErr w:type="gramEnd"/>
      <w:r w:rsidRPr="005D42CA">
        <w:rPr>
          <w:color w:val="FF0000"/>
        </w:rPr>
        <w:t xml:space="preserve"> a concluding section, you need mention how various errors or uncertainties would affect your conclusions or speculations. In general, LH has larger errors than the calculated </w:t>
      </w:r>
      <w:proofErr w:type="spellStart"/>
      <w:r w:rsidRPr="005D42CA">
        <w:rPr>
          <w:color w:val="FF0000"/>
        </w:rPr>
        <w:t>radiative</w:t>
      </w:r>
      <w:proofErr w:type="spellEnd"/>
      <w:r w:rsidRPr="005D42CA">
        <w:rPr>
          <w:color w:val="FF0000"/>
        </w:rPr>
        <w:t xml:space="preserve"> fluxes</w:t>
      </w:r>
    </w:p>
    <w:p w:rsidR="005D42CA" w:rsidRDefault="005D42CA">
      <w:pPr>
        <w:rPr>
          <w:color w:val="FF0000"/>
        </w:rPr>
      </w:pPr>
    </w:p>
    <w:p w:rsidR="005D42CA" w:rsidRPr="005D42CA" w:rsidRDefault="005D42CA">
      <w:r>
        <w:t>We have a one paragraph discussion of the errors to the conclusion section of the revised manuscript.</w:t>
      </w:r>
    </w:p>
    <w:p w:rsidR="005D42CA" w:rsidRDefault="005D42CA">
      <w:pPr>
        <w:rPr>
          <w:color w:val="FF0000"/>
        </w:rPr>
      </w:pPr>
      <w:r w:rsidRPr="005D42CA">
        <w:rPr>
          <w:color w:val="FF0000"/>
        </w:rPr>
        <w:br/>
      </w:r>
      <w:r w:rsidRPr="005D42CA">
        <w:rPr>
          <w:color w:val="FF0000"/>
        </w:rPr>
        <w:br/>
        <w:t>  2. 589-591. As the atmospheric temperature is determined by a complete heat budget, you need mention that OLR is neglected here. Indeed, from your responses, OLR has amplitude as large as SWABS in the north polar zones and it is also comparable to both SWABS and SHF at ~30 N.</w:t>
      </w:r>
    </w:p>
    <w:p w:rsidR="005D42CA" w:rsidRPr="00442A7D" w:rsidRDefault="00442A7D">
      <w:pPr>
        <w:rPr>
          <w:rFonts w:ascii="Times New Roman" w:hAnsi="Times New Roman" w:cs="Times New Roman"/>
          <w:sz w:val="24"/>
          <w:szCs w:val="24"/>
        </w:rPr>
      </w:pPr>
      <w:r>
        <w:t xml:space="preserve">Figure 9 of the revised manuscript includes the change in the seasonal amplitude of all terms in the energy budget. We have also added a paragraph discussing this figure to the end of section 5B. We are trying to advance the hypothesis that the spatial (vertical and </w:t>
      </w:r>
      <w:proofErr w:type="spellStart"/>
      <w:r>
        <w:t>meridional</w:t>
      </w:r>
      <w:proofErr w:type="spellEnd"/>
      <w:r>
        <w:t>) structure of the change in the seasonal amplitude of temperature due to CO</w:t>
      </w:r>
      <w:r>
        <w:rPr>
          <w:vertAlign w:val="subscript"/>
        </w:rPr>
        <w:t>2</w:t>
      </w:r>
      <w:r>
        <w:t xml:space="preserve"> doubling is a consequence of the changes in the seasonal heating by SWABS and SHF.  Indeed, the regions with enhance</w:t>
      </w:r>
      <w:r w:rsidR="005501DA">
        <w:t xml:space="preserve">d seasonal heating by SWABS have </w:t>
      </w:r>
      <w:proofErr w:type="gramStart"/>
      <w:r w:rsidR="005501DA">
        <w:t>an</w:t>
      </w:r>
      <w:r>
        <w:t xml:space="preserve"> </w:t>
      </w:r>
      <w:r w:rsidR="005501DA">
        <w:t>enhanced</w:t>
      </w:r>
      <w:proofErr w:type="gramEnd"/>
      <w:r>
        <w:t xml:space="preserve"> seasonal amplitude of temperature at the v</w:t>
      </w:r>
      <w:r w:rsidR="005501DA">
        <w:t xml:space="preserve">ertical level of absorption. Similarly, </w:t>
      </w:r>
      <w:r>
        <w:t xml:space="preserve">the regions with reduced seasonal heating at the surface have </w:t>
      </w:r>
      <w:proofErr w:type="gramStart"/>
      <w:r>
        <w:t>a reduced</w:t>
      </w:r>
      <w:proofErr w:type="gramEnd"/>
      <w:r>
        <w:t xml:space="preserve"> seasonal amplitude of temperature in the low</w:t>
      </w:r>
      <w:r w:rsidR="005501DA">
        <w:t>er</w:t>
      </w:r>
      <w:r>
        <w:t xml:space="preserve"> atmosphere. Thus, it is our belief that the changes in the seasonal heating drive the system while the OLR and </w:t>
      </w:r>
      <w:proofErr w:type="spellStart"/>
      <w:r>
        <w:t>meridional</w:t>
      </w:r>
      <w:proofErr w:type="spellEnd"/>
      <w:r>
        <w:t xml:space="preserve"> heat fluxes</w:t>
      </w:r>
      <w:r w:rsidR="005501DA">
        <w:t xml:space="preserve"> respond</w:t>
      </w:r>
      <w:r>
        <w:t xml:space="preserve"> to the seasonal heating</w:t>
      </w:r>
      <w:r w:rsidR="005501DA">
        <w:t xml:space="preserve"> and are best viewed as a feedback</w:t>
      </w:r>
      <w:r>
        <w:t xml:space="preserve">. Hopefully, our inclusion of these points </w:t>
      </w:r>
      <w:r w:rsidR="005501DA">
        <w:t>in the text and the revised figure make this discussion more complete in the revised manuscript.</w:t>
      </w:r>
      <w:r>
        <w:t xml:space="preserve"> </w:t>
      </w:r>
      <w:bookmarkStart w:id="0" w:name="_GoBack"/>
      <w:bookmarkEnd w:id="0"/>
    </w:p>
    <w:sectPr w:rsidR="005D42CA" w:rsidRPr="0044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50"/>
    <w:rsid w:val="001D15F1"/>
    <w:rsid w:val="00442A7D"/>
    <w:rsid w:val="005501DA"/>
    <w:rsid w:val="005D42CA"/>
    <w:rsid w:val="0087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2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1</cp:revision>
  <dcterms:created xsi:type="dcterms:W3CDTF">2012-12-11T18:02:00Z</dcterms:created>
  <dcterms:modified xsi:type="dcterms:W3CDTF">2012-12-11T19:56:00Z</dcterms:modified>
</cp:coreProperties>
</file>