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5D" w:rsidRDefault="00FF625D" w:rsidP="005C4640">
      <w:pPr>
        <w:ind w:firstLine="720"/>
      </w:pPr>
      <w:r>
        <w:t>Planning for the impacts of future climate change and developing adaptation strategies hinges critically on knowledge of the Earth’s climate sensitivity – the surface temperature response to anthropogenic forcing. Climate sensitivity is determined by radiative feedbacks -- the climate system’s ability to export energy radiatively to space as the surface warms</w:t>
      </w:r>
      <w:r w:rsidR="00171067">
        <w:t xml:space="preserve">. </w:t>
      </w:r>
      <w:r w:rsidR="00B05FE8">
        <w:t>How much radiation at the top of atmosphere (TOA)</w:t>
      </w:r>
      <w:r w:rsidR="008D21BA">
        <w:t xml:space="preserve"> changes as the Earth’s surface warms depends on the details of the climate response to the warming including cloud properties and the vertical structure of </w:t>
      </w:r>
      <w:r w:rsidR="005C4640">
        <w:t xml:space="preserve">temperature and humidity. These details </w:t>
      </w:r>
      <w:r w:rsidR="000E1CB3">
        <w:t xml:space="preserve">are not </w:t>
      </w:r>
      <w:r w:rsidR="0048377C">
        <w:t xml:space="preserve">directly </w:t>
      </w:r>
      <w:r w:rsidR="000E1CB3">
        <w:t>di</w:t>
      </w:r>
      <w:r w:rsidR="0048377C">
        <w:t>scernible from observations and/</w:t>
      </w:r>
      <w:r w:rsidR="000E1CB3">
        <w:t xml:space="preserve">or theoretical considerations alone and, instead, </w:t>
      </w:r>
      <w:r w:rsidR="005C4640">
        <w:t xml:space="preserve">depend on how physical processes are represented and parametrized in </w:t>
      </w:r>
      <w:r w:rsidR="00174E34">
        <w:t xml:space="preserve">global </w:t>
      </w:r>
      <w:r w:rsidR="000E1CB3">
        <w:t xml:space="preserve">climate </w:t>
      </w:r>
      <w:r w:rsidR="005C4640">
        <w:t>models</w:t>
      </w:r>
      <w:r w:rsidR="00174E34">
        <w:t xml:space="preserve"> (GCMs)</w:t>
      </w:r>
      <w:r w:rsidR="005C4640">
        <w:t xml:space="preserve">. </w:t>
      </w:r>
      <w:r w:rsidR="00174E34">
        <w:t>GCMs</w:t>
      </w:r>
      <w:r w:rsidR="005E516E">
        <w:t xml:space="preserve"> simulate a wide range of climate sensitivities (varying by a factor of four) due to different physical representations and parameterizations that </w:t>
      </w:r>
      <w:r w:rsidR="000946AA">
        <w:t>underlie</w:t>
      </w:r>
      <w:r w:rsidR="005E516E">
        <w:t xml:space="preserve"> climate feedbacks and, thus, leave our predictions of future climate uncertain without additional observational constraints. We propose a novel methodology for an improved observational estimate of climate sensitivity </w:t>
      </w:r>
      <w:r w:rsidR="000946AA">
        <w:t xml:space="preserve">that isolates climate feedbacks from the interannual variability of </w:t>
      </w:r>
      <w:r w:rsidR="005E516E">
        <w:t xml:space="preserve">satellite </w:t>
      </w:r>
      <w:r w:rsidR="000946AA">
        <w:t>measurem</w:t>
      </w:r>
      <w:r w:rsidR="00B05FE8">
        <w:t xml:space="preserve">ents </w:t>
      </w:r>
      <w:r w:rsidR="000E1CB3">
        <w:t xml:space="preserve">of </w:t>
      </w:r>
      <w:r w:rsidR="00B05FE8">
        <w:t xml:space="preserve">TOA </w:t>
      </w:r>
      <w:r w:rsidR="000946AA">
        <w:t>radiation</w:t>
      </w:r>
      <w:r w:rsidR="00CA0668">
        <w:t xml:space="preserve"> </w:t>
      </w:r>
      <w:r w:rsidR="000E1CB3">
        <w:t>(</w:t>
      </w:r>
      <w:r w:rsidR="00CA0668">
        <w:t>RADTOA</w:t>
      </w:r>
      <w:r w:rsidR="000E1CB3">
        <w:t>)</w:t>
      </w:r>
      <w:r w:rsidR="000946AA">
        <w:t xml:space="preserve">. </w:t>
      </w:r>
      <w:r w:rsidR="005E516E">
        <w:t xml:space="preserve">     </w:t>
      </w:r>
      <w:r>
        <w:t xml:space="preserve"> </w:t>
      </w:r>
    </w:p>
    <w:p w:rsidR="00AF5F9C" w:rsidRDefault="000946AA" w:rsidP="00836980">
      <w:pPr>
        <w:ind w:firstLine="720"/>
        <w:rPr>
          <w:rFonts w:cs="Times New Roman"/>
        </w:rPr>
      </w:pPr>
      <w:r>
        <w:t xml:space="preserve">Direct observational estimates of climate sensitivity are not possible from satellite </w:t>
      </w:r>
      <w:r w:rsidR="00CA0668">
        <w:t xml:space="preserve">measurements of RADTOA </w:t>
      </w:r>
      <w:r>
        <w:t xml:space="preserve"> because the </w:t>
      </w:r>
      <w:r w:rsidR="008E2A6F">
        <w:t>absolute uncertainty of the measurements prohibits a determination of the TOA energy imbalance</w:t>
      </w:r>
      <w:r w:rsidR="00836980">
        <w:t xml:space="preserve"> that is driving changes of surface temperature</w:t>
      </w:r>
      <w:r w:rsidR="00CA0668">
        <w:t xml:space="preserve"> </w:t>
      </w:r>
      <w:r w:rsidR="000E1CB3">
        <w:t>(</w:t>
      </w:r>
      <w:r w:rsidR="00CA0668">
        <w:t>TS)</w:t>
      </w:r>
      <w:r w:rsidR="00836980">
        <w:t xml:space="preserve"> </w:t>
      </w:r>
      <w:r w:rsidR="008E2A6F">
        <w:t>and</w:t>
      </w:r>
      <w:r w:rsidR="00836980">
        <w:t xml:space="preserve"> lack of continuous measurements by a single </w:t>
      </w:r>
      <w:r w:rsidR="000E1CB3">
        <w:t xml:space="preserve">satellite </w:t>
      </w:r>
      <w:r w:rsidR="00836980">
        <w:t>instrument makes long term trends highly uncertain. However, the month-to-mo</w:t>
      </w:r>
      <w:r w:rsidR="00CA0668">
        <w:t>nth variability of RADTOA</w:t>
      </w:r>
      <w:r w:rsidR="00836980">
        <w:t xml:space="preserve"> is well captured in the now </w:t>
      </w:r>
      <w:r w:rsidR="007C5A9F">
        <w:rPr>
          <w:rFonts w:cs="Times New Roman"/>
        </w:rPr>
        <w:t>15 years of continuous</w:t>
      </w:r>
      <w:r w:rsidR="003F036D">
        <w:rPr>
          <w:rFonts w:cs="Times New Roman"/>
        </w:rPr>
        <w:t>, high quality</w:t>
      </w:r>
      <w:r w:rsidR="00836980">
        <w:rPr>
          <w:rFonts w:cs="Times New Roman"/>
        </w:rPr>
        <w:t xml:space="preserve"> data from the Clouds and Earth’s </w:t>
      </w:r>
      <w:r w:rsidR="00AF5F9C">
        <w:rPr>
          <w:rFonts w:cs="Times New Roman"/>
        </w:rPr>
        <w:t>Radiant Energy System (CERES). Previous studies have calculated the global climate feedback under the a</w:t>
      </w:r>
      <w:r w:rsidR="00CA0668">
        <w:rPr>
          <w:rFonts w:cs="Times New Roman"/>
        </w:rPr>
        <w:t xml:space="preserve">ssumption that the RADTOA </w:t>
      </w:r>
      <w:r w:rsidR="00AF5F9C">
        <w:rPr>
          <w:rFonts w:cs="Times New Roman"/>
        </w:rPr>
        <w:t xml:space="preserve">that </w:t>
      </w:r>
      <w:proofErr w:type="spellStart"/>
      <w:r w:rsidR="00AF5F9C">
        <w:rPr>
          <w:rFonts w:cs="Times New Roman"/>
        </w:rPr>
        <w:t>c</w:t>
      </w:r>
      <w:r w:rsidR="00CA0668">
        <w:rPr>
          <w:rFonts w:cs="Times New Roman"/>
        </w:rPr>
        <w:t>ovaries</w:t>
      </w:r>
      <w:proofErr w:type="spellEnd"/>
      <w:r w:rsidR="00CA0668">
        <w:rPr>
          <w:rFonts w:cs="Times New Roman"/>
        </w:rPr>
        <w:t xml:space="preserve"> with TS</w:t>
      </w:r>
      <w:r w:rsidR="00AF5F9C">
        <w:rPr>
          <w:rFonts w:cs="Times New Roman"/>
        </w:rPr>
        <w:t xml:space="preserve"> is representative of the climate feedback. </w:t>
      </w:r>
      <w:r w:rsidR="00CA0668">
        <w:rPr>
          <w:rFonts w:cs="Times New Roman"/>
        </w:rPr>
        <w:t>However, TS</w:t>
      </w:r>
      <w:r w:rsidR="00AF5F9C">
        <w:rPr>
          <w:rFonts w:cs="Times New Roman"/>
        </w:rPr>
        <w:t xml:space="preserve"> radiative feedbacks explain a </w:t>
      </w:r>
      <w:r w:rsidR="00171067">
        <w:rPr>
          <w:rFonts w:cs="Times New Roman"/>
        </w:rPr>
        <w:t>very small portion of the month</w:t>
      </w:r>
      <w:r w:rsidR="00AF5F9C">
        <w:rPr>
          <w:rFonts w:cs="Times New Roman"/>
        </w:rPr>
        <w:t>–to-mo</w:t>
      </w:r>
      <w:r w:rsidR="00CA0668">
        <w:rPr>
          <w:rFonts w:cs="Times New Roman"/>
        </w:rPr>
        <w:t>nth variability in RADTOA</w:t>
      </w:r>
      <w:r w:rsidR="00AF5F9C">
        <w:rPr>
          <w:rFonts w:cs="Times New Roman"/>
        </w:rPr>
        <w:t xml:space="preserve"> and it is likely that so</w:t>
      </w:r>
      <w:r w:rsidR="00CA0668">
        <w:rPr>
          <w:rFonts w:cs="Times New Roman"/>
        </w:rPr>
        <w:t>me portion of the interannual</w:t>
      </w:r>
      <w:r w:rsidR="00AF5F9C">
        <w:rPr>
          <w:rFonts w:cs="Times New Roman"/>
        </w:rPr>
        <w:t xml:space="preserve"> </w:t>
      </w:r>
      <w:proofErr w:type="spellStart"/>
      <w:r w:rsidR="00AF5F9C">
        <w:rPr>
          <w:rFonts w:cs="Times New Roman"/>
        </w:rPr>
        <w:t>covariability</w:t>
      </w:r>
      <w:proofErr w:type="spellEnd"/>
      <w:r w:rsidR="00AF5F9C">
        <w:rPr>
          <w:rFonts w:cs="Times New Roman"/>
        </w:rPr>
        <w:t xml:space="preserve"> is unrelated to climate feedbacks</w:t>
      </w:r>
      <w:r w:rsidR="00CA0668">
        <w:rPr>
          <w:rFonts w:cs="Times New Roman"/>
        </w:rPr>
        <w:t>. Furthermore, TS</w:t>
      </w:r>
      <w:r w:rsidR="00AF5F9C">
        <w:rPr>
          <w:rFonts w:cs="Times New Roman"/>
        </w:rPr>
        <w:t xml:space="preserve"> and </w:t>
      </w:r>
      <w:r w:rsidR="00CA0668">
        <w:rPr>
          <w:rFonts w:cs="Times New Roman"/>
        </w:rPr>
        <w:t>RADTOA</w:t>
      </w:r>
      <w:r w:rsidR="00AF5F9C">
        <w:rPr>
          <w:rFonts w:cs="Times New Roman"/>
        </w:rPr>
        <w:t xml:space="preserve"> have a mutual cause-and-effect </w:t>
      </w:r>
      <w:r w:rsidR="00CA0668">
        <w:rPr>
          <w:rFonts w:cs="Times New Roman"/>
        </w:rPr>
        <w:t xml:space="preserve">relationship whereby TS affects RADTOA via feedbacks and RADTOA </w:t>
      </w:r>
      <w:r w:rsidR="00AF5F9C">
        <w:rPr>
          <w:rFonts w:cs="Times New Roman"/>
        </w:rPr>
        <w:t>initiate</w:t>
      </w:r>
      <w:r w:rsidR="00CA0668">
        <w:rPr>
          <w:rFonts w:cs="Times New Roman"/>
        </w:rPr>
        <w:t>s</w:t>
      </w:r>
      <w:r w:rsidR="00AF5F9C">
        <w:rPr>
          <w:rFonts w:cs="Times New Roman"/>
        </w:rPr>
        <w:t xml:space="preserve"> surface heating. Previous attempts have likely confu</w:t>
      </w:r>
      <w:r w:rsidR="00CA0668">
        <w:rPr>
          <w:rFonts w:cs="Times New Roman"/>
        </w:rPr>
        <w:t>sed cause and effect of the relationship between TS and RADTOA</w:t>
      </w:r>
      <w:r w:rsidR="00AF5F9C">
        <w:rPr>
          <w:rFonts w:cs="Times New Roman"/>
        </w:rPr>
        <w:t xml:space="preserve">. Indeed, we demonstrate that application </w:t>
      </w:r>
      <w:r w:rsidR="00183D2E">
        <w:rPr>
          <w:rFonts w:cs="Times New Roman"/>
        </w:rPr>
        <w:t>of previous interannual methodolog</w:t>
      </w:r>
      <w:r w:rsidR="00174E34">
        <w:rPr>
          <w:rFonts w:cs="Times New Roman"/>
        </w:rPr>
        <w:t>ies to GCMs</w:t>
      </w:r>
      <w:r w:rsidR="00183D2E">
        <w:rPr>
          <w:rFonts w:cs="Times New Roman"/>
        </w:rPr>
        <w:t xml:space="preserve"> where the climate sensitivity is known from externally forced experiments systemically overestimate climate sensitivity and provide no observational constraint on the estimation of climate feedbacks.</w:t>
      </w:r>
    </w:p>
    <w:p w:rsidR="000E1CB3" w:rsidRDefault="00183D2E" w:rsidP="00B05FE8">
      <w:pPr>
        <w:ind w:firstLine="720"/>
        <w:rPr>
          <w:rFonts w:cs="Times New Roman"/>
        </w:rPr>
      </w:pPr>
      <w:r>
        <w:rPr>
          <w:rFonts w:cs="Times New Roman"/>
        </w:rPr>
        <w:t>Our proposed solution is</w:t>
      </w:r>
      <w:r w:rsidR="00171067">
        <w:rPr>
          <w:rFonts w:cs="Times New Roman"/>
        </w:rPr>
        <w:t xml:space="preserve"> to remove the influence of radiative noise and</w:t>
      </w:r>
      <w:r>
        <w:rPr>
          <w:rFonts w:cs="Times New Roman"/>
        </w:rPr>
        <w:t xml:space="preserve"> dynamical modes</w:t>
      </w:r>
      <w:r w:rsidR="00171067">
        <w:rPr>
          <w:rFonts w:cs="Times New Roman"/>
        </w:rPr>
        <w:t xml:space="preserve"> from the int</w:t>
      </w:r>
      <w:r w:rsidR="00CA0668">
        <w:rPr>
          <w:rFonts w:cs="Times New Roman"/>
        </w:rPr>
        <w:t xml:space="preserve">erannual </w:t>
      </w:r>
      <w:proofErr w:type="spellStart"/>
      <w:r w:rsidR="00CA0668">
        <w:rPr>
          <w:rFonts w:cs="Times New Roman"/>
        </w:rPr>
        <w:t>covariability</w:t>
      </w:r>
      <w:proofErr w:type="spellEnd"/>
      <w:r w:rsidR="00CA0668">
        <w:rPr>
          <w:rFonts w:cs="Times New Roman"/>
        </w:rPr>
        <w:t xml:space="preserve"> of RADTOA and TS</w:t>
      </w:r>
      <w:r>
        <w:rPr>
          <w:rFonts w:cs="Times New Roman"/>
        </w:rPr>
        <w:t xml:space="preserve"> to isolate </w:t>
      </w:r>
      <w:r w:rsidR="00171067">
        <w:rPr>
          <w:rFonts w:cs="Times New Roman"/>
        </w:rPr>
        <w:t>climate feedback processes</w:t>
      </w:r>
      <w:r>
        <w:rPr>
          <w:rFonts w:cs="Times New Roman"/>
        </w:rPr>
        <w:t xml:space="preserve">. Our strategy is to use the full suite of coupled climate model simulations where we have long runs and knowledge of the target climate feedbacks from forced simulations in the same models </w:t>
      </w:r>
      <w:r w:rsidR="00171067">
        <w:rPr>
          <w:rFonts w:cs="Times New Roman"/>
        </w:rPr>
        <w:t>as guidance to develop a methodology for calculating climate sensitivity from the observed interannual variability of TOA radiation and surface temperature</w:t>
      </w:r>
      <w:r w:rsidR="000E1CB3">
        <w:rPr>
          <w:rFonts w:cs="Times New Roman"/>
        </w:rPr>
        <w:t xml:space="preserve"> alone. Three methodologies will </w:t>
      </w:r>
      <w:r w:rsidR="0048377C">
        <w:rPr>
          <w:rFonts w:cs="Times New Roman"/>
        </w:rPr>
        <w:t xml:space="preserve">be </w:t>
      </w:r>
      <w:r w:rsidR="000E1CB3">
        <w:rPr>
          <w:rFonts w:cs="Times New Roman"/>
        </w:rPr>
        <w:t>d</w:t>
      </w:r>
      <w:r w:rsidR="00174E34">
        <w:rPr>
          <w:rFonts w:cs="Times New Roman"/>
        </w:rPr>
        <w:t>eveloped using</w:t>
      </w:r>
      <w:r w:rsidR="000E1CB3">
        <w:rPr>
          <w:rFonts w:cs="Times New Roman"/>
        </w:rPr>
        <w:t xml:space="preserve"> climate model output and then applied to the satellite record</w:t>
      </w:r>
      <w:r w:rsidR="00171067">
        <w:rPr>
          <w:rFonts w:cs="Times New Roman"/>
        </w:rPr>
        <w:t>:</w:t>
      </w:r>
    </w:p>
    <w:p w:rsidR="000E1CB3" w:rsidRDefault="00171067" w:rsidP="00B05FE8">
      <w:pPr>
        <w:ind w:firstLine="720"/>
        <w:rPr>
          <w:rFonts w:cs="Times New Roman"/>
        </w:rPr>
      </w:pPr>
      <w:r>
        <w:rPr>
          <w:rFonts w:cs="Times New Roman"/>
        </w:rPr>
        <w:t>1. Removal of the systematic influence of radiative noise on the</w:t>
      </w:r>
      <w:r w:rsidR="00B05FE8">
        <w:rPr>
          <w:rFonts w:cs="Times New Roman"/>
        </w:rPr>
        <w:t xml:space="preserve"> interannual</w:t>
      </w:r>
      <w:r>
        <w:rPr>
          <w:rFonts w:cs="Times New Roman"/>
        </w:rPr>
        <w:t xml:space="preserve"> </w:t>
      </w:r>
      <w:proofErr w:type="spellStart"/>
      <w:r>
        <w:rPr>
          <w:rFonts w:cs="Times New Roman"/>
        </w:rPr>
        <w:t>covariability</w:t>
      </w:r>
      <w:proofErr w:type="spellEnd"/>
      <w:r>
        <w:rPr>
          <w:rFonts w:cs="Times New Roman"/>
        </w:rPr>
        <w:t xml:space="preserve"> of TS and RADTOA </w:t>
      </w:r>
      <w:r w:rsidR="00B05FE8">
        <w:rPr>
          <w:rFonts w:cs="Times New Roman"/>
        </w:rPr>
        <w:t xml:space="preserve">through spectral methods and analysis of </w:t>
      </w:r>
      <w:r>
        <w:rPr>
          <w:rFonts w:cs="Times New Roman"/>
        </w:rPr>
        <w:t>lead/lag relationship</w:t>
      </w:r>
      <w:r w:rsidR="00B05FE8">
        <w:rPr>
          <w:rFonts w:cs="Times New Roman"/>
        </w:rPr>
        <w:t>s;</w:t>
      </w:r>
    </w:p>
    <w:p w:rsidR="000E1CB3" w:rsidRDefault="00B05FE8" w:rsidP="00B05FE8">
      <w:pPr>
        <w:ind w:firstLine="720"/>
        <w:rPr>
          <w:rFonts w:cs="Times New Roman"/>
        </w:rPr>
      </w:pPr>
      <w:r>
        <w:rPr>
          <w:rFonts w:cs="Times New Roman"/>
        </w:rPr>
        <w:t xml:space="preserve"> </w:t>
      </w:r>
      <w:r w:rsidR="00171067">
        <w:rPr>
          <w:rFonts w:cs="Times New Roman"/>
        </w:rPr>
        <w:t xml:space="preserve">2. </w:t>
      </w:r>
      <w:r>
        <w:rPr>
          <w:rFonts w:cs="Times New Roman"/>
        </w:rPr>
        <w:t xml:space="preserve"> Removing the influence of atmospheric dynamical modes from the interannual variability of RADTOA by empirical orthogonal function analysis and partial least squares regressions;</w:t>
      </w:r>
    </w:p>
    <w:p w:rsidR="00171067" w:rsidRPr="00725A8E" w:rsidRDefault="00B05FE8" w:rsidP="00B05FE8">
      <w:pPr>
        <w:ind w:firstLine="720"/>
        <w:rPr>
          <w:rFonts w:cs="Times New Roman"/>
        </w:rPr>
      </w:pPr>
      <w:r>
        <w:rPr>
          <w:rFonts w:cs="Times New Roman"/>
        </w:rPr>
        <w:t xml:space="preserve"> </w:t>
      </w:r>
      <w:r w:rsidR="00171067">
        <w:rPr>
          <w:rFonts w:cs="Times New Roman"/>
        </w:rPr>
        <w:t>3.</w:t>
      </w:r>
      <w:r>
        <w:rPr>
          <w:rFonts w:cs="Times New Roman"/>
        </w:rPr>
        <w:t xml:space="preserve"> Use of the spatial patterns of RADTOA to define maps climate feedbacks and subsequ</w:t>
      </w:r>
      <w:bookmarkStart w:id="0" w:name="_GoBack"/>
      <w:bookmarkEnd w:id="0"/>
      <w:r>
        <w:rPr>
          <w:rFonts w:cs="Times New Roman"/>
        </w:rPr>
        <w:t>ently relating these maps to global climate sensitivity and changes in atmospheric circulation</w:t>
      </w:r>
    </w:p>
    <w:sectPr w:rsidR="00171067" w:rsidRPr="00725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D7"/>
    <w:rsid w:val="00075984"/>
    <w:rsid w:val="000946AA"/>
    <w:rsid w:val="000E1CB3"/>
    <w:rsid w:val="001137FA"/>
    <w:rsid w:val="00171067"/>
    <w:rsid w:val="00174E34"/>
    <w:rsid w:val="00183D2E"/>
    <w:rsid w:val="001939F8"/>
    <w:rsid w:val="001B1703"/>
    <w:rsid w:val="002A2683"/>
    <w:rsid w:val="002A638A"/>
    <w:rsid w:val="00325343"/>
    <w:rsid w:val="003D53D7"/>
    <w:rsid w:val="003F036D"/>
    <w:rsid w:val="0048377C"/>
    <w:rsid w:val="005C4640"/>
    <w:rsid w:val="005E516E"/>
    <w:rsid w:val="00725A8E"/>
    <w:rsid w:val="00755077"/>
    <w:rsid w:val="00795D49"/>
    <w:rsid w:val="007C5A9F"/>
    <w:rsid w:val="007D142F"/>
    <w:rsid w:val="00836980"/>
    <w:rsid w:val="00836F1F"/>
    <w:rsid w:val="008A0033"/>
    <w:rsid w:val="008D21BA"/>
    <w:rsid w:val="008E2A6F"/>
    <w:rsid w:val="00961F6A"/>
    <w:rsid w:val="00A36365"/>
    <w:rsid w:val="00AB48C4"/>
    <w:rsid w:val="00AE4FD8"/>
    <w:rsid w:val="00AF5F9C"/>
    <w:rsid w:val="00B05FE8"/>
    <w:rsid w:val="00C1430B"/>
    <w:rsid w:val="00C24E5A"/>
    <w:rsid w:val="00C40971"/>
    <w:rsid w:val="00CA0668"/>
    <w:rsid w:val="00D30207"/>
    <w:rsid w:val="00D60638"/>
    <w:rsid w:val="00D64A2A"/>
    <w:rsid w:val="00D80927"/>
    <w:rsid w:val="00F54446"/>
    <w:rsid w:val="00FF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B373A-D7B6-4213-9C3F-27F750C0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0971"/>
    <w:pPr>
      <w:spacing w:line="240" w:lineRule="auto"/>
      <w:ind w:firstLine="288"/>
    </w:pPr>
    <w:rPr>
      <w:rFonts w:ascii="Times New Roman" w:hAnsi="Times New Roman"/>
      <w:sz w:val="23"/>
    </w:rPr>
  </w:style>
  <w:style w:type="paragraph" w:styleId="Heading1">
    <w:name w:val="heading 1"/>
    <w:basedOn w:val="Normal"/>
    <w:next w:val="Normal"/>
    <w:link w:val="Heading1Char"/>
    <w:uiPriority w:val="9"/>
    <w:qFormat/>
    <w:rsid w:val="00C40971"/>
    <w:pPr>
      <w:keepNext/>
      <w:keepLines/>
      <w:spacing w:before="240" w:after="60"/>
      <w:ind w:firstLine="0"/>
      <w:outlineLvl w:val="0"/>
    </w:pPr>
    <w:rPr>
      <w:rFonts w:eastAsiaTheme="majorEastAsia"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36D"/>
    <w:rPr>
      <w:sz w:val="16"/>
      <w:szCs w:val="16"/>
    </w:rPr>
  </w:style>
  <w:style w:type="paragraph" w:styleId="CommentText">
    <w:name w:val="annotation text"/>
    <w:basedOn w:val="Normal"/>
    <w:link w:val="CommentTextChar"/>
    <w:uiPriority w:val="99"/>
    <w:semiHidden/>
    <w:unhideWhenUsed/>
    <w:rsid w:val="003F036D"/>
    <w:rPr>
      <w:sz w:val="20"/>
      <w:szCs w:val="20"/>
    </w:rPr>
  </w:style>
  <w:style w:type="character" w:customStyle="1" w:styleId="CommentTextChar">
    <w:name w:val="Comment Text Char"/>
    <w:basedOn w:val="DefaultParagraphFont"/>
    <w:link w:val="CommentText"/>
    <w:uiPriority w:val="99"/>
    <w:semiHidden/>
    <w:rsid w:val="003F036D"/>
    <w:rPr>
      <w:sz w:val="20"/>
      <w:szCs w:val="20"/>
    </w:rPr>
  </w:style>
  <w:style w:type="paragraph" w:styleId="CommentSubject">
    <w:name w:val="annotation subject"/>
    <w:basedOn w:val="CommentText"/>
    <w:next w:val="CommentText"/>
    <w:link w:val="CommentSubjectChar"/>
    <w:uiPriority w:val="99"/>
    <w:semiHidden/>
    <w:unhideWhenUsed/>
    <w:rsid w:val="003F036D"/>
    <w:rPr>
      <w:b/>
      <w:bCs/>
    </w:rPr>
  </w:style>
  <w:style w:type="character" w:customStyle="1" w:styleId="CommentSubjectChar">
    <w:name w:val="Comment Subject Char"/>
    <w:basedOn w:val="CommentTextChar"/>
    <w:link w:val="CommentSubject"/>
    <w:uiPriority w:val="99"/>
    <w:semiHidden/>
    <w:rsid w:val="003F036D"/>
    <w:rPr>
      <w:b/>
      <w:bCs/>
      <w:sz w:val="20"/>
      <w:szCs w:val="20"/>
    </w:rPr>
  </w:style>
  <w:style w:type="paragraph" w:styleId="BalloonText">
    <w:name w:val="Balloon Text"/>
    <w:basedOn w:val="Normal"/>
    <w:link w:val="BalloonTextChar"/>
    <w:uiPriority w:val="99"/>
    <w:semiHidden/>
    <w:unhideWhenUsed/>
    <w:rsid w:val="003F03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6D"/>
    <w:rPr>
      <w:rFonts w:ascii="Segoe UI" w:hAnsi="Segoe UI" w:cs="Segoe UI"/>
      <w:sz w:val="18"/>
      <w:szCs w:val="18"/>
    </w:rPr>
  </w:style>
  <w:style w:type="character" w:customStyle="1" w:styleId="Heading1Char">
    <w:name w:val="Heading 1 Char"/>
    <w:basedOn w:val="DefaultParagraphFont"/>
    <w:link w:val="Heading1"/>
    <w:uiPriority w:val="9"/>
    <w:rsid w:val="00C40971"/>
    <w:rPr>
      <w:rFonts w:ascii="Times New Roman" w:eastAsiaTheme="majorEastAsia" w:hAnsi="Times New Roman" w:cstheme="majorBidi"/>
      <w:color w:val="365F91" w:themeColor="accent1" w:themeShade="BF"/>
      <w:sz w:val="23"/>
      <w:szCs w:val="32"/>
    </w:rPr>
  </w:style>
  <w:style w:type="paragraph" w:styleId="ListParagraph">
    <w:name w:val="List Paragraph"/>
    <w:basedOn w:val="Normal"/>
    <w:uiPriority w:val="34"/>
    <w:qFormat/>
    <w:rsid w:val="00C24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B860-0251-4416-B746-76D6280E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Aaron Donohoe</cp:lastModifiedBy>
  <cp:revision>2</cp:revision>
  <dcterms:created xsi:type="dcterms:W3CDTF">2016-06-13T03:44:00Z</dcterms:created>
  <dcterms:modified xsi:type="dcterms:W3CDTF">2016-06-13T03:44:00Z</dcterms:modified>
</cp:coreProperties>
</file>